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332305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818413</wp:posOffset>
                      </wp:positionH>
                      <wp:positionV relativeFrom="paragraph">
                        <wp:posOffset>10236</wp:posOffset>
                      </wp:positionV>
                      <wp:extent cx="1389888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9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.8pt" to="173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D95D22">
              <w:rPr>
                <w:spacing w:val="-10"/>
                <w:sz w:val="26"/>
                <w:szCs w:val="24"/>
              </w:rPr>
              <w:t>718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DF3DEF" w:rsidRDefault="00582390" w:rsidP="0034073F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4A61C6">
              <w:rPr>
                <w:spacing w:val="-10"/>
                <w:sz w:val="24"/>
                <w:szCs w:val="24"/>
              </w:rPr>
              <w:t>V</w:t>
            </w:r>
            <w:r w:rsidRPr="007166A2">
              <w:rPr>
                <w:sz w:val="24"/>
                <w:szCs w:val="24"/>
              </w:rPr>
              <w:t xml:space="preserve">/v </w:t>
            </w:r>
            <w:r w:rsidR="00332DC7" w:rsidRPr="004A61C6">
              <w:rPr>
                <w:sz w:val="24"/>
                <w:szCs w:val="24"/>
              </w:rPr>
              <w:t xml:space="preserve"> </w:t>
            </w:r>
            <w:r w:rsidR="000D09B0">
              <w:rPr>
                <w:sz w:val="24"/>
                <w:szCs w:val="24"/>
              </w:rPr>
              <w:t xml:space="preserve">phân định việc dùng chung cơ sở hạ tầng </w:t>
            </w:r>
            <w:r w:rsidR="00DF3DEF">
              <w:rPr>
                <w:sz w:val="24"/>
                <w:szCs w:val="24"/>
              </w:rPr>
              <w:t xml:space="preserve">  </w:t>
            </w:r>
            <w:r w:rsidR="000D09B0">
              <w:rPr>
                <w:sz w:val="24"/>
                <w:szCs w:val="24"/>
              </w:rPr>
              <w:t xml:space="preserve">tại các vị trí di dời trong </w:t>
            </w:r>
            <w:r w:rsidR="000D09B0" w:rsidRPr="000D09B0">
              <w:rPr>
                <w:sz w:val="24"/>
                <w:szCs w:val="24"/>
              </w:rPr>
              <w:t xml:space="preserve">khuôn viên của </w:t>
            </w:r>
          </w:p>
          <w:p w:rsidR="00582390" w:rsidRPr="000D09B0" w:rsidRDefault="000D09B0" w:rsidP="0034073F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09B0">
              <w:rPr>
                <w:sz w:val="24"/>
                <w:szCs w:val="24"/>
              </w:rPr>
              <w:t>UBND cấp xã, trường học, trạm y tế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FA06CE" w:rsidRDefault="00D83022" w:rsidP="00995DCE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F03373">
              <w:rPr>
                <w:i/>
                <w:sz w:val="28"/>
                <w:szCs w:val="26"/>
                <w:lang w:val="vi-VN"/>
              </w:rPr>
              <w:t>ngà</w:t>
            </w:r>
            <w:r w:rsidR="00F03373">
              <w:rPr>
                <w:i/>
                <w:sz w:val="28"/>
                <w:szCs w:val="26"/>
              </w:rPr>
              <w:t xml:space="preserve">y </w:t>
            </w:r>
            <w:r w:rsidR="00995DCE">
              <w:rPr>
                <w:i/>
                <w:sz w:val="28"/>
                <w:szCs w:val="26"/>
              </w:rPr>
              <w:t>09</w:t>
            </w:r>
            <w:r w:rsidR="00332305" w:rsidRPr="00332305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F03373">
              <w:rPr>
                <w:i/>
                <w:sz w:val="28"/>
                <w:szCs w:val="26"/>
              </w:rPr>
              <w:t xml:space="preserve"> </w:t>
            </w:r>
            <w:r w:rsidR="000D09B0">
              <w:rPr>
                <w:i/>
                <w:sz w:val="28"/>
                <w:szCs w:val="26"/>
              </w:rPr>
              <w:t>8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727263" w:rsidRDefault="00727263" w:rsidP="009B19FA">
      <w:pPr>
        <w:spacing w:line="240" w:lineRule="auto"/>
        <w:ind w:firstLine="720"/>
        <w:rPr>
          <w:sz w:val="28"/>
          <w:szCs w:val="28"/>
        </w:rPr>
      </w:pPr>
    </w:p>
    <w:p w:rsidR="004A61C6" w:rsidRPr="009B19FA" w:rsidRDefault="0034073F" w:rsidP="009B19FA">
      <w:pPr>
        <w:spacing w:line="240" w:lineRule="auto"/>
        <w:ind w:firstLine="720"/>
        <w:rPr>
          <w:sz w:val="28"/>
          <w:szCs w:val="28"/>
          <w:lang w:val="vi-VN"/>
        </w:rPr>
      </w:pPr>
      <w:r w:rsidRPr="009B19FA">
        <w:rPr>
          <w:sz w:val="28"/>
          <w:szCs w:val="28"/>
          <w:lang w:val="vi-VN"/>
        </w:rPr>
        <w:t>Kính gửi:</w:t>
      </w:r>
    </w:p>
    <w:p w:rsidR="0034073F" w:rsidRPr="009B19FA" w:rsidRDefault="0034073F" w:rsidP="009B19FA">
      <w:pPr>
        <w:spacing w:line="240" w:lineRule="auto"/>
        <w:ind w:left="2160"/>
        <w:jc w:val="both"/>
        <w:rPr>
          <w:spacing w:val="-2"/>
          <w:sz w:val="28"/>
          <w:szCs w:val="28"/>
          <w:lang w:val="vi-VN"/>
        </w:rPr>
      </w:pPr>
      <w:r w:rsidRPr="009B19FA">
        <w:rPr>
          <w:spacing w:val="-2"/>
          <w:sz w:val="28"/>
          <w:szCs w:val="28"/>
          <w:lang w:val="vi-VN"/>
        </w:rPr>
        <w:t>- Chi nhánh Viet</w:t>
      </w:r>
      <w:bookmarkStart w:id="0" w:name="_GoBack"/>
      <w:bookmarkEnd w:id="0"/>
      <w:r w:rsidRPr="009B19FA">
        <w:rPr>
          <w:spacing w:val="-2"/>
          <w:sz w:val="28"/>
          <w:szCs w:val="28"/>
          <w:lang w:val="vi-VN"/>
        </w:rPr>
        <w:t>tel Hà Tĩnh;</w:t>
      </w:r>
    </w:p>
    <w:p w:rsidR="0034073F" w:rsidRPr="009B19FA" w:rsidRDefault="0034073F" w:rsidP="009B19FA">
      <w:pPr>
        <w:spacing w:line="240" w:lineRule="auto"/>
        <w:ind w:left="2160"/>
        <w:jc w:val="both"/>
        <w:rPr>
          <w:spacing w:val="-2"/>
          <w:sz w:val="28"/>
          <w:szCs w:val="28"/>
          <w:lang w:val="vi-VN"/>
        </w:rPr>
      </w:pPr>
      <w:r w:rsidRPr="009B19FA">
        <w:rPr>
          <w:spacing w:val="-2"/>
          <w:sz w:val="28"/>
          <w:szCs w:val="28"/>
          <w:lang w:val="vi-VN"/>
        </w:rPr>
        <w:t>- Viễn thông Hà Tĩnh;</w:t>
      </w:r>
    </w:p>
    <w:p w:rsidR="00F03373" w:rsidRDefault="0034073F" w:rsidP="009B19FA">
      <w:pPr>
        <w:spacing w:line="240" w:lineRule="auto"/>
        <w:ind w:left="2160"/>
        <w:jc w:val="both"/>
        <w:rPr>
          <w:spacing w:val="-2"/>
          <w:sz w:val="28"/>
          <w:szCs w:val="28"/>
        </w:rPr>
      </w:pPr>
      <w:r w:rsidRPr="008F469D">
        <w:rPr>
          <w:spacing w:val="-2"/>
          <w:sz w:val="28"/>
          <w:szCs w:val="28"/>
          <w:lang w:val="vi-VN"/>
        </w:rPr>
        <w:t>- Trung tâm mạng lưới Mobi</w:t>
      </w:r>
      <w:r w:rsidR="00CC7CFB" w:rsidRPr="008F469D">
        <w:rPr>
          <w:spacing w:val="-2"/>
          <w:sz w:val="28"/>
          <w:szCs w:val="28"/>
          <w:lang w:val="vi-VN"/>
        </w:rPr>
        <w:t>f</w:t>
      </w:r>
      <w:r w:rsidRPr="008F469D">
        <w:rPr>
          <w:spacing w:val="-2"/>
          <w:sz w:val="28"/>
          <w:szCs w:val="28"/>
          <w:lang w:val="vi-VN"/>
        </w:rPr>
        <w:t>one Miền bắc</w:t>
      </w:r>
      <w:r w:rsidR="00F03373">
        <w:rPr>
          <w:spacing w:val="-2"/>
          <w:sz w:val="28"/>
          <w:szCs w:val="28"/>
        </w:rPr>
        <w:t>;</w:t>
      </w:r>
    </w:p>
    <w:p w:rsidR="0034073F" w:rsidRDefault="00F03373" w:rsidP="009B19FA">
      <w:pPr>
        <w:spacing w:line="240" w:lineRule="auto"/>
        <w:ind w:left="21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E4167" w:rsidRPr="00FE75C6">
        <w:rPr>
          <w:sz w:val="28"/>
          <w:szCs w:val="28"/>
        </w:rPr>
        <w:t>Công ty Cổ phần Xây dựng và Lắp đặt viễn thông (Comas)</w:t>
      </w:r>
      <w:r w:rsidR="00CE4167">
        <w:rPr>
          <w:sz w:val="28"/>
          <w:szCs w:val="28"/>
        </w:rPr>
        <w:t>.</w:t>
      </w:r>
    </w:p>
    <w:p w:rsidR="00F03373" w:rsidRDefault="00F03373" w:rsidP="00F03373">
      <w:pPr>
        <w:spacing w:line="240" w:lineRule="auto"/>
        <w:jc w:val="both"/>
        <w:rPr>
          <w:spacing w:val="-2"/>
          <w:sz w:val="28"/>
          <w:szCs w:val="28"/>
        </w:rPr>
      </w:pPr>
    </w:p>
    <w:p w:rsidR="00F03373" w:rsidRPr="00F03373" w:rsidRDefault="00F03373" w:rsidP="00F03373">
      <w:pPr>
        <w:spacing w:line="240" w:lineRule="auto"/>
        <w:jc w:val="both"/>
        <w:rPr>
          <w:spacing w:val="-2"/>
          <w:sz w:val="28"/>
          <w:szCs w:val="28"/>
        </w:rPr>
      </w:pPr>
    </w:p>
    <w:p w:rsidR="00073E01" w:rsidRPr="00073E01" w:rsidRDefault="00F03373" w:rsidP="00D30E97">
      <w:pPr>
        <w:pStyle w:val="NormalWeb"/>
        <w:spacing w:before="120" w:beforeAutospacing="0" w:after="120" w:afterAutospacing="0" w:line="312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073E01">
        <w:rPr>
          <w:rFonts w:ascii="Times New Roman" w:hAnsi="Times New Roman"/>
          <w:color w:val="auto"/>
          <w:sz w:val="28"/>
          <w:szCs w:val="28"/>
        </w:rPr>
        <w:t xml:space="preserve">Thực hiện Công văn số 4491/UBND-VX1 ngày 05/7/2019 của UBND tỉnh về việc </w:t>
      </w:r>
      <w:r w:rsidR="009D5FF3" w:rsidRPr="00073E01">
        <w:rPr>
          <w:rFonts w:ascii="Times New Roman" w:hAnsi="Times New Roman"/>
          <w:color w:val="auto"/>
          <w:sz w:val="28"/>
          <w:szCs w:val="28"/>
        </w:rPr>
        <w:t>di dời các trạm thu phát sóng di động (BTS) trong khuôn viên của UBND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 xml:space="preserve"> cấp xã, trường học, trạm y tế, trong đó có nội dung yêu cầu Sở Thông tin và Truyền thông chủ trì thống nhất dùng chung hạ tầng</w:t>
      </w:r>
      <w:r w:rsidR="00073E01">
        <w:rPr>
          <w:rFonts w:ascii="Times New Roman" w:hAnsi="Times New Roman"/>
          <w:color w:val="auto"/>
          <w:sz w:val="28"/>
          <w:szCs w:val="28"/>
        </w:rPr>
        <w:t xml:space="preserve"> giữa các đơn vị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>, để thực hiện việc này</w:t>
      </w:r>
      <w:r w:rsidR="00073E01">
        <w:rPr>
          <w:rFonts w:ascii="Times New Roman" w:hAnsi="Times New Roman"/>
          <w:color w:val="auto"/>
          <w:sz w:val="28"/>
          <w:szCs w:val="28"/>
        </w:rPr>
        <w:t>,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 xml:space="preserve"> Sở đề nghị các đơn vị nêu trên báo cáo việc đề xuất Sở TN&amp;MT thuê đất</w:t>
      </w:r>
      <w:r w:rsidR="00073E01">
        <w:rPr>
          <w:rFonts w:ascii="Times New Roman" w:hAnsi="Times New Roman"/>
          <w:color w:val="auto"/>
          <w:sz w:val="28"/>
          <w:szCs w:val="28"/>
        </w:rPr>
        <w:t xml:space="preserve"> lâu năm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 xml:space="preserve"> như Công văn số 630/STTTT-BCVT ngày 12/7/2019 đã hướng dẫn</w:t>
      </w:r>
      <w:r w:rsidR="00073E01">
        <w:rPr>
          <w:rFonts w:ascii="Times New Roman" w:hAnsi="Times New Roman"/>
          <w:color w:val="auto"/>
          <w:sz w:val="28"/>
          <w:szCs w:val="28"/>
        </w:rPr>
        <w:t>,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 xml:space="preserve"> đồng thời đăng ký việc phát triển hạ tầng để sử dụng chung </w:t>
      </w:r>
      <w:r w:rsidR="00DE2F38">
        <w:rPr>
          <w:rFonts w:ascii="Times New Roman" w:hAnsi="Times New Roman"/>
          <w:color w:val="auto"/>
          <w:sz w:val="28"/>
          <w:szCs w:val="28"/>
        </w:rPr>
        <w:t>(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>theo mẫu gửi kèm</w:t>
      </w:r>
      <w:r w:rsidR="00DE2F38">
        <w:rPr>
          <w:rFonts w:ascii="Times New Roman" w:hAnsi="Times New Roman"/>
          <w:color w:val="auto"/>
          <w:sz w:val="28"/>
          <w:szCs w:val="28"/>
        </w:rPr>
        <w:t>)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E2F38">
        <w:rPr>
          <w:rFonts w:ascii="Times New Roman" w:hAnsi="Times New Roman"/>
          <w:color w:val="auto"/>
          <w:sz w:val="28"/>
          <w:szCs w:val="28"/>
        </w:rPr>
        <w:t>Đề nghị các đơn vị thực hiện và g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>ửi về Sở trước ngày 22/8/2019 (bản mềm g</w:t>
      </w:r>
      <w:r w:rsidR="007166A2">
        <w:rPr>
          <w:rFonts w:ascii="Times New Roman" w:hAnsi="Times New Roman"/>
          <w:color w:val="auto"/>
          <w:sz w:val="28"/>
          <w:szCs w:val="28"/>
        </w:rPr>
        <w:t>ử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 xml:space="preserve">i qua Email: lemanhhung29@gmail.com), sau khoảng thời gian này nếu đơn vị không có đề xuất, Sở sẽ tự phân định việc dùng chung hạ tầng. </w:t>
      </w:r>
    </w:p>
    <w:p w:rsidR="008B207E" w:rsidRPr="00073E01" w:rsidRDefault="008B207E" w:rsidP="00AE0B9C">
      <w:pPr>
        <w:pStyle w:val="NormalWeb"/>
        <w:spacing w:before="120" w:beforeAutospacing="0" w:after="120" w:afterAutospacing="0" w:line="312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073E01">
        <w:rPr>
          <w:rFonts w:ascii="Times New Roman" w:hAnsi="Times New Roman"/>
          <w:color w:val="auto"/>
          <w:sz w:val="28"/>
          <w:szCs w:val="28"/>
        </w:rPr>
        <w:t xml:space="preserve">Thông tin liên hệ phòng Bưu chính Viễn </w:t>
      </w:r>
      <w:r w:rsidR="00727263" w:rsidRPr="00073E01">
        <w:rPr>
          <w:rFonts w:ascii="Times New Roman" w:hAnsi="Times New Roman"/>
          <w:color w:val="auto"/>
          <w:sz w:val="28"/>
          <w:szCs w:val="28"/>
        </w:rPr>
        <w:t>thông, điện thoại 02393699669</w:t>
      </w:r>
      <w:r w:rsidR="00073E01" w:rsidRPr="00073E01">
        <w:rPr>
          <w:rFonts w:ascii="Times New Roman" w:hAnsi="Times New Roman"/>
          <w:color w:val="auto"/>
          <w:sz w:val="28"/>
          <w:szCs w:val="28"/>
        </w:rPr>
        <w:t xml:space="preserve"> hoặc Đ/c: Lê Mạnh Hùng, điện thoại 0911553666/0972821888</w:t>
      </w:r>
      <w:r w:rsidRPr="00073E01"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34073F" w:rsidTr="00012845">
        <w:tc>
          <w:tcPr>
            <w:tcW w:w="4640" w:type="dxa"/>
          </w:tcPr>
          <w:p w:rsidR="004F4FE8" w:rsidRPr="00E628FE" w:rsidRDefault="004F4FE8" w:rsidP="002C7D65">
            <w:pPr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2C7D6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2C7D6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</w:t>
            </w:r>
            <w:r w:rsidR="00553B28">
              <w:rPr>
                <w:sz w:val="22"/>
                <w:szCs w:val="22"/>
                <w:vertAlign w:val="subscript"/>
                <w:lang w:val="nl-NL"/>
              </w:rPr>
              <w:t>3</w:t>
            </w:r>
            <w:r w:rsidRPr="007119EA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2C7D6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2537B7" w:rsidP="002C7D6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2C7D6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2CCA" w:rsidRDefault="00D95D22" w:rsidP="002C7D6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(đã ký)</w:t>
            </w:r>
          </w:p>
          <w:p w:rsidR="008B7142" w:rsidRDefault="008B7142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553B28" w:rsidRPr="00EA7356" w:rsidRDefault="00553B28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2C7D6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A61C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4A61C6" w:rsidRDefault="004F4FE8" w:rsidP="00D91BE5">
      <w:pPr>
        <w:spacing w:before="120" w:after="240" w:line="240" w:lineRule="auto"/>
        <w:jc w:val="both"/>
        <w:rPr>
          <w:sz w:val="28"/>
          <w:szCs w:val="28"/>
          <w:lang w:val="nl-NL"/>
        </w:rPr>
      </w:pPr>
    </w:p>
    <w:sectPr w:rsidR="004F4FE8" w:rsidRPr="004A61C6" w:rsidSect="00B6498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3E01"/>
    <w:rsid w:val="00075C23"/>
    <w:rsid w:val="00091887"/>
    <w:rsid w:val="00093F9A"/>
    <w:rsid w:val="000A4B1A"/>
    <w:rsid w:val="000B5CD0"/>
    <w:rsid w:val="000C548C"/>
    <w:rsid w:val="000D09B0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90329"/>
    <w:rsid w:val="001B7110"/>
    <w:rsid w:val="001C31EB"/>
    <w:rsid w:val="001D49E0"/>
    <w:rsid w:val="00211AE5"/>
    <w:rsid w:val="00216894"/>
    <w:rsid w:val="00232732"/>
    <w:rsid w:val="0023431C"/>
    <w:rsid w:val="00243BC7"/>
    <w:rsid w:val="00250A47"/>
    <w:rsid w:val="002537B7"/>
    <w:rsid w:val="00271205"/>
    <w:rsid w:val="002807BD"/>
    <w:rsid w:val="0028684F"/>
    <w:rsid w:val="002909DB"/>
    <w:rsid w:val="002C7D65"/>
    <w:rsid w:val="002E51E5"/>
    <w:rsid w:val="002F0B9D"/>
    <w:rsid w:val="00305930"/>
    <w:rsid w:val="00317FE0"/>
    <w:rsid w:val="00330768"/>
    <w:rsid w:val="00332305"/>
    <w:rsid w:val="00332DC7"/>
    <w:rsid w:val="0034073F"/>
    <w:rsid w:val="003417E2"/>
    <w:rsid w:val="00351963"/>
    <w:rsid w:val="00351E4E"/>
    <w:rsid w:val="00357DAA"/>
    <w:rsid w:val="00362D6F"/>
    <w:rsid w:val="00371200"/>
    <w:rsid w:val="00371345"/>
    <w:rsid w:val="003764DC"/>
    <w:rsid w:val="003905E0"/>
    <w:rsid w:val="003932B4"/>
    <w:rsid w:val="00393651"/>
    <w:rsid w:val="003C0668"/>
    <w:rsid w:val="003E5E44"/>
    <w:rsid w:val="003E6CC2"/>
    <w:rsid w:val="003F12EB"/>
    <w:rsid w:val="003F17F0"/>
    <w:rsid w:val="003F5A40"/>
    <w:rsid w:val="003F7FBA"/>
    <w:rsid w:val="0040149E"/>
    <w:rsid w:val="0042460B"/>
    <w:rsid w:val="0044405D"/>
    <w:rsid w:val="004A61C6"/>
    <w:rsid w:val="004C0009"/>
    <w:rsid w:val="004D7C9E"/>
    <w:rsid w:val="004F3C42"/>
    <w:rsid w:val="004F4FE8"/>
    <w:rsid w:val="00516EC8"/>
    <w:rsid w:val="00523249"/>
    <w:rsid w:val="00541C9D"/>
    <w:rsid w:val="005439D2"/>
    <w:rsid w:val="005526D0"/>
    <w:rsid w:val="00553B28"/>
    <w:rsid w:val="00555DD9"/>
    <w:rsid w:val="00557FA9"/>
    <w:rsid w:val="005635D8"/>
    <w:rsid w:val="00580720"/>
    <w:rsid w:val="00582390"/>
    <w:rsid w:val="00590407"/>
    <w:rsid w:val="005922ED"/>
    <w:rsid w:val="005A6064"/>
    <w:rsid w:val="005B1D89"/>
    <w:rsid w:val="005D132D"/>
    <w:rsid w:val="005D405F"/>
    <w:rsid w:val="005D5C0E"/>
    <w:rsid w:val="005F008D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3CC0"/>
    <w:rsid w:val="006D75B9"/>
    <w:rsid w:val="006E7527"/>
    <w:rsid w:val="006F2488"/>
    <w:rsid w:val="007119EA"/>
    <w:rsid w:val="007166A2"/>
    <w:rsid w:val="00727263"/>
    <w:rsid w:val="0075239A"/>
    <w:rsid w:val="007559F1"/>
    <w:rsid w:val="00786ED2"/>
    <w:rsid w:val="00797BAA"/>
    <w:rsid w:val="007A532F"/>
    <w:rsid w:val="007C0FD9"/>
    <w:rsid w:val="007C6761"/>
    <w:rsid w:val="007C78D3"/>
    <w:rsid w:val="007E6B10"/>
    <w:rsid w:val="007F4CCF"/>
    <w:rsid w:val="00834A71"/>
    <w:rsid w:val="008426D1"/>
    <w:rsid w:val="00844D6C"/>
    <w:rsid w:val="008701D4"/>
    <w:rsid w:val="00874A18"/>
    <w:rsid w:val="00886D45"/>
    <w:rsid w:val="008B207E"/>
    <w:rsid w:val="008B7142"/>
    <w:rsid w:val="008C39B2"/>
    <w:rsid w:val="008C560F"/>
    <w:rsid w:val="008D7A71"/>
    <w:rsid w:val="008E3B52"/>
    <w:rsid w:val="008F34AB"/>
    <w:rsid w:val="008F469D"/>
    <w:rsid w:val="009023F9"/>
    <w:rsid w:val="0092520D"/>
    <w:rsid w:val="0097641A"/>
    <w:rsid w:val="00982CCA"/>
    <w:rsid w:val="00984D60"/>
    <w:rsid w:val="00995DCE"/>
    <w:rsid w:val="009B19FA"/>
    <w:rsid w:val="009C591E"/>
    <w:rsid w:val="009D5FF3"/>
    <w:rsid w:val="009E3508"/>
    <w:rsid w:val="00A02139"/>
    <w:rsid w:val="00A171E2"/>
    <w:rsid w:val="00A275F8"/>
    <w:rsid w:val="00A422D4"/>
    <w:rsid w:val="00A448A7"/>
    <w:rsid w:val="00A4544A"/>
    <w:rsid w:val="00A87176"/>
    <w:rsid w:val="00AB3B71"/>
    <w:rsid w:val="00AC44CF"/>
    <w:rsid w:val="00AD341B"/>
    <w:rsid w:val="00AD4D24"/>
    <w:rsid w:val="00AE0B9C"/>
    <w:rsid w:val="00B01799"/>
    <w:rsid w:val="00B32CF5"/>
    <w:rsid w:val="00B4352A"/>
    <w:rsid w:val="00B6433B"/>
    <w:rsid w:val="00B64985"/>
    <w:rsid w:val="00B73FF0"/>
    <w:rsid w:val="00BA1C3D"/>
    <w:rsid w:val="00BB597E"/>
    <w:rsid w:val="00BC0AF8"/>
    <w:rsid w:val="00BC48FC"/>
    <w:rsid w:val="00BE209C"/>
    <w:rsid w:val="00BE579C"/>
    <w:rsid w:val="00BF22E0"/>
    <w:rsid w:val="00BF7A96"/>
    <w:rsid w:val="00C237BB"/>
    <w:rsid w:val="00C41546"/>
    <w:rsid w:val="00C73CB2"/>
    <w:rsid w:val="00C80148"/>
    <w:rsid w:val="00CA2155"/>
    <w:rsid w:val="00CB3D81"/>
    <w:rsid w:val="00CC7083"/>
    <w:rsid w:val="00CC7CFB"/>
    <w:rsid w:val="00CE0854"/>
    <w:rsid w:val="00CE4167"/>
    <w:rsid w:val="00D01B13"/>
    <w:rsid w:val="00D054F5"/>
    <w:rsid w:val="00D30E97"/>
    <w:rsid w:val="00D66586"/>
    <w:rsid w:val="00D71959"/>
    <w:rsid w:val="00D741D0"/>
    <w:rsid w:val="00D83022"/>
    <w:rsid w:val="00D91BE5"/>
    <w:rsid w:val="00D92018"/>
    <w:rsid w:val="00D929CC"/>
    <w:rsid w:val="00D94886"/>
    <w:rsid w:val="00D95D22"/>
    <w:rsid w:val="00DD163D"/>
    <w:rsid w:val="00DD73B2"/>
    <w:rsid w:val="00DE1AED"/>
    <w:rsid w:val="00DE2F38"/>
    <w:rsid w:val="00DE352B"/>
    <w:rsid w:val="00DF3DEF"/>
    <w:rsid w:val="00E023E4"/>
    <w:rsid w:val="00E17BF9"/>
    <w:rsid w:val="00E17D32"/>
    <w:rsid w:val="00E34510"/>
    <w:rsid w:val="00E52071"/>
    <w:rsid w:val="00E60B7F"/>
    <w:rsid w:val="00E66D59"/>
    <w:rsid w:val="00E671C0"/>
    <w:rsid w:val="00E96E6C"/>
    <w:rsid w:val="00EA70AD"/>
    <w:rsid w:val="00EA7356"/>
    <w:rsid w:val="00EB5C40"/>
    <w:rsid w:val="00EF2AFD"/>
    <w:rsid w:val="00EF5F27"/>
    <w:rsid w:val="00F03373"/>
    <w:rsid w:val="00F119C7"/>
    <w:rsid w:val="00F44FF1"/>
    <w:rsid w:val="00F56300"/>
    <w:rsid w:val="00F56D3C"/>
    <w:rsid w:val="00F94322"/>
    <w:rsid w:val="00F979E8"/>
    <w:rsid w:val="00FA06CE"/>
    <w:rsid w:val="00FB2C0D"/>
    <w:rsid w:val="00FC23F1"/>
    <w:rsid w:val="00FC600B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207E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207E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103</cp:revision>
  <cp:lastPrinted>2019-08-13T00:45:00Z</cp:lastPrinted>
  <dcterms:created xsi:type="dcterms:W3CDTF">2015-04-02T09:33:00Z</dcterms:created>
  <dcterms:modified xsi:type="dcterms:W3CDTF">2019-08-16T01:03:00Z</dcterms:modified>
</cp:coreProperties>
</file>